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74B2AB" w14:textId="77777777" w:rsidR="00571621" w:rsidRDefault="000F734C" w:rsidP="00F314A1">
      <w:pPr>
        <w:pStyle w:val="Heading1"/>
        <w:jc w:val="center"/>
        <w:rPr>
          <w:rFonts w:ascii="Times New Roman" w:hAnsi="Times New Roman" w:cs="Times New Roman"/>
          <w:color w:val="000000" w:themeColor="text1"/>
        </w:rPr>
      </w:pPr>
      <w:r w:rsidRPr="007B2493">
        <w:rPr>
          <w:rFonts w:ascii="Times New Roman" w:hAnsi="Times New Roman" w:cs="Times New Roman"/>
          <w:color w:val="000000" w:themeColor="text1"/>
        </w:rPr>
        <w:t>CENTRAL VIGILANCE COMMISSION (CVC), NEW DELHI</w:t>
      </w:r>
    </w:p>
    <w:p w14:paraId="5E67CD5E" w14:textId="3D897F24" w:rsidR="002D7CED" w:rsidRPr="002D7CED" w:rsidRDefault="002D7CED" w:rsidP="002D7CED">
      <w:pPr>
        <w:jc w:val="center"/>
      </w:pPr>
      <w:r>
        <w:rPr>
          <w:noProof/>
        </w:rPr>
        <w:drawing>
          <wp:inline distT="0" distB="0" distL="0" distR="0" wp14:anchorId="2BF7996C" wp14:editId="659C7035">
            <wp:extent cx="1884045" cy="1676400"/>
            <wp:effectExtent l="0" t="0" r="1905" b="0"/>
            <wp:docPr id="21391320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0524AD" w14:textId="1AFB0185" w:rsidR="002D7CED" w:rsidRDefault="005D7867" w:rsidP="002D7CED">
      <w:pPr>
        <w:jc w:val="center"/>
        <w:rPr>
          <w:rFonts w:eastAsiaTheme="majorEastAsia" w:cs="Times New Roman"/>
          <w:b/>
          <w:bCs/>
          <w:color w:val="000000" w:themeColor="text1"/>
          <w:sz w:val="28"/>
          <w:szCs w:val="28"/>
        </w:rPr>
      </w:pPr>
      <w:r w:rsidRPr="005D7867">
        <w:rPr>
          <w:rFonts w:eastAsiaTheme="majorEastAsia" w:cs="Times New Roman"/>
          <w:b/>
          <w:bCs/>
          <w:color w:val="000000" w:themeColor="text1"/>
          <w:sz w:val="28"/>
          <w:szCs w:val="28"/>
        </w:rPr>
        <w:t xml:space="preserve">ALL INDIA COUNCIL FOR TECHNICAL EDUCATION </w:t>
      </w:r>
    </w:p>
    <w:p w14:paraId="2A7600E4" w14:textId="5DC78925" w:rsidR="005D7867" w:rsidRPr="005D7867" w:rsidRDefault="005D7867" w:rsidP="002D7CED">
      <w:pPr>
        <w:jc w:val="center"/>
      </w:pPr>
      <w:r>
        <w:rPr>
          <w:noProof/>
        </w:rPr>
        <w:drawing>
          <wp:inline distT="0" distB="0" distL="0" distR="0" wp14:anchorId="4AE5397E" wp14:editId="56DB6393">
            <wp:extent cx="1359673" cy="1359673"/>
            <wp:effectExtent l="0" t="0" r="0" b="0"/>
            <wp:docPr id="1" name="Picture 1" descr="AICTE-Logo-250×250 – SJB INSTITUTE OF TECHN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ICTE-Logo-250×250 – SJB INSTITUTE OF TECHNOLOG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217" cy="137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73664" w14:textId="443F8506" w:rsidR="00571621" w:rsidRDefault="000F734C" w:rsidP="002D7CED">
      <w:pPr>
        <w:pStyle w:val="Heading1"/>
        <w:jc w:val="center"/>
        <w:rPr>
          <w:rFonts w:ascii="Times New Roman" w:hAnsi="Times New Roman" w:cs="Times New Roman"/>
          <w:color w:val="000000" w:themeColor="text1"/>
        </w:rPr>
      </w:pPr>
      <w:r w:rsidRPr="007B2493">
        <w:rPr>
          <w:rFonts w:ascii="Times New Roman" w:hAnsi="Times New Roman" w:cs="Times New Roman"/>
          <w:color w:val="000000" w:themeColor="text1"/>
        </w:rPr>
        <w:t>KALINGA UNIVERSITY, RAIPUR (C.G.)</w:t>
      </w:r>
      <w:r w:rsidR="007932DF">
        <w:rPr>
          <w:rFonts w:ascii="Times New Roman" w:hAnsi="Times New Roman" w:cs="Times New Roman"/>
          <w:color w:val="000000" w:themeColor="text1"/>
        </w:rPr>
        <w:t>, NEW DELHI</w:t>
      </w:r>
    </w:p>
    <w:p w14:paraId="3D652E7C" w14:textId="3B1A9058" w:rsidR="002D7CED" w:rsidRPr="002D7CED" w:rsidRDefault="002D7CED" w:rsidP="002D7CED">
      <w:pPr>
        <w:jc w:val="center"/>
      </w:pPr>
      <w:r>
        <w:rPr>
          <w:noProof/>
        </w:rPr>
        <w:drawing>
          <wp:inline distT="0" distB="0" distL="0" distR="0" wp14:anchorId="42432503" wp14:editId="314EE7AC">
            <wp:extent cx="1511935" cy="1408430"/>
            <wp:effectExtent l="0" t="0" r="0" b="1270"/>
            <wp:docPr id="1510724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C4ECD3" w14:textId="77777777" w:rsidR="000F734C" w:rsidRDefault="000F734C" w:rsidP="002D7CED">
      <w:pPr>
        <w:jc w:val="center"/>
        <w:rPr>
          <w:rFonts w:eastAsiaTheme="majorEastAsia" w:cs="Times New Roman"/>
          <w:b/>
          <w:bCs/>
          <w:color w:val="000000" w:themeColor="text1"/>
          <w:sz w:val="26"/>
          <w:szCs w:val="26"/>
        </w:rPr>
      </w:pPr>
      <w:r w:rsidRPr="000F734C">
        <w:rPr>
          <w:rFonts w:eastAsiaTheme="majorEastAsia" w:cs="Times New Roman"/>
          <w:b/>
          <w:bCs/>
          <w:color w:val="000000" w:themeColor="text1"/>
          <w:sz w:val="26"/>
          <w:szCs w:val="26"/>
        </w:rPr>
        <w:t>FACULTY OF TECHNOLOGY</w:t>
      </w:r>
    </w:p>
    <w:p w14:paraId="38ED07F1" w14:textId="06BE56F6" w:rsidR="00571621" w:rsidRPr="007B2493" w:rsidRDefault="000F734C" w:rsidP="002D7CED">
      <w:pPr>
        <w:jc w:val="center"/>
        <w:rPr>
          <w:rFonts w:cs="Times New Roman"/>
          <w:color w:val="000000" w:themeColor="text1"/>
        </w:rPr>
      </w:pPr>
      <w:r w:rsidRPr="007B2493">
        <w:rPr>
          <w:rFonts w:cs="Times New Roman"/>
          <w:color w:val="000000" w:themeColor="text1"/>
        </w:rPr>
        <w:t>Theme: “</w:t>
      </w:r>
      <w:r w:rsidRPr="007B2493">
        <w:rPr>
          <w:rFonts w:ascii="Kokila" w:hAnsi="Kokila" w:cs="Mangal"/>
          <w:color w:val="000000" w:themeColor="text1"/>
          <w:szCs w:val="24"/>
          <w:cs/>
          <w:lang w:bidi="hi-IN"/>
        </w:rPr>
        <w:t>सतर्कता</w:t>
      </w:r>
      <w:r w:rsidRPr="007B2493">
        <w:rPr>
          <w:rFonts w:cs="Times New Roman"/>
          <w:color w:val="000000" w:themeColor="text1"/>
        </w:rPr>
        <w:t xml:space="preserve">: </w:t>
      </w:r>
      <w:r w:rsidRPr="007B2493">
        <w:rPr>
          <w:rFonts w:ascii="Kokila" w:hAnsi="Kokila" w:cs="Mangal"/>
          <w:color w:val="000000" w:themeColor="text1"/>
          <w:szCs w:val="24"/>
          <w:cs/>
          <w:lang w:bidi="hi-IN"/>
        </w:rPr>
        <w:t>हमारी</w:t>
      </w:r>
      <w:r w:rsidRPr="007B2493">
        <w:rPr>
          <w:rFonts w:cs="Times New Roman"/>
          <w:color w:val="000000" w:themeColor="text1"/>
        </w:rPr>
        <w:t xml:space="preserve"> </w:t>
      </w:r>
      <w:r w:rsidRPr="007B2493">
        <w:rPr>
          <w:rFonts w:ascii="Kokila" w:hAnsi="Kokila" w:cs="Mangal"/>
          <w:color w:val="000000" w:themeColor="text1"/>
          <w:szCs w:val="24"/>
          <w:cs/>
          <w:lang w:bidi="hi-IN"/>
        </w:rPr>
        <w:t>साझा</w:t>
      </w:r>
      <w:r w:rsidRPr="007B2493">
        <w:rPr>
          <w:rFonts w:cs="Times New Roman"/>
          <w:color w:val="000000" w:themeColor="text1"/>
        </w:rPr>
        <w:t xml:space="preserve"> </w:t>
      </w:r>
      <w:r w:rsidRPr="007B2493">
        <w:rPr>
          <w:rFonts w:ascii="Kokila" w:hAnsi="Kokila" w:cs="Mangal"/>
          <w:color w:val="000000" w:themeColor="text1"/>
          <w:szCs w:val="24"/>
          <w:cs/>
          <w:lang w:bidi="hi-IN"/>
        </w:rPr>
        <w:t>जिम्मेदारी</w:t>
      </w:r>
      <w:r w:rsidRPr="007B2493">
        <w:rPr>
          <w:rFonts w:cs="Times New Roman"/>
          <w:color w:val="000000" w:themeColor="text1"/>
        </w:rPr>
        <w:t>”</w:t>
      </w:r>
    </w:p>
    <w:p w14:paraId="44E2EEB7" w14:textId="4F81DE57" w:rsidR="002D7CED" w:rsidRDefault="000F734C" w:rsidP="00F86C97">
      <w:pPr>
        <w:jc w:val="center"/>
        <w:rPr>
          <w:rFonts w:cs="Times New Roman"/>
          <w:color w:val="000000" w:themeColor="text1"/>
        </w:rPr>
      </w:pPr>
      <w:r w:rsidRPr="007B2493">
        <w:rPr>
          <w:rFonts w:cs="Times New Roman"/>
          <w:color w:val="000000" w:themeColor="text1"/>
        </w:rPr>
        <w:t>“Vigilance: Our Shared Responsibility – Education for Integrity and Transparency”</w:t>
      </w:r>
    </w:p>
    <w:p w14:paraId="53859C2B" w14:textId="208954AB" w:rsidR="002D7CED" w:rsidRPr="00F86C97" w:rsidRDefault="000F734C" w:rsidP="00F86C97">
      <w:pPr>
        <w:pStyle w:val="Heading2"/>
        <w:jc w:val="center"/>
        <w:rPr>
          <w:rFonts w:ascii="Times New Roman" w:hAnsi="Times New Roman" w:cs="Times New Roman"/>
          <w:color w:val="000000" w:themeColor="text1"/>
        </w:rPr>
      </w:pPr>
      <w:r w:rsidRPr="007B2493">
        <w:rPr>
          <w:rFonts w:ascii="Times New Roman" w:hAnsi="Times New Roman" w:cs="Times New Roman"/>
          <w:color w:val="000000" w:themeColor="text1"/>
        </w:rPr>
        <w:t>DAY 5 – Remembering Patel: Integrity in Leadership &amp; Valedictory Ceremony</w:t>
      </w:r>
    </w:p>
    <w:p w14:paraId="3FCA3E09" w14:textId="28DA2336" w:rsidR="00571621" w:rsidRPr="007B2493" w:rsidRDefault="000F734C" w:rsidP="007B2493">
      <w:pPr>
        <w:jc w:val="both"/>
        <w:rPr>
          <w:rFonts w:cs="Times New Roman"/>
          <w:color w:val="000000" w:themeColor="text1"/>
        </w:rPr>
      </w:pPr>
      <w:r w:rsidRPr="007B2493">
        <w:rPr>
          <w:rFonts w:cs="Times New Roman"/>
          <w:color w:val="000000" w:themeColor="text1"/>
        </w:rPr>
        <w:t>Date: 31 October 2025 | Time: 11:00 AM – 2:00 PM</w:t>
      </w:r>
    </w:p>
    <w:p w14:paraId="4CBAA627" w14:textId="77777777" w:rsidR="00571621" w:rsidRPr="007B2493" w:rsidRDefault="000F734C" w:rsidP="007B2493">
      <w:pPr>
        <w:jc w:val="both"/>
        <w:rPr>
          <w:rFonts w:cs="Times New Roman"/>
          <w:color w:val="000000" w:themeColor="text1"/>
        </w:rPr>
      </w:pPr>
      <w:r w:rsidRPr="007B2493">
        <w:rPr>
          <w:rFonts w:cs="Times New Roman"/>
          <w:color w:val="000000" w:themeColor="text1"/>
        </w:rPr>
        <w:t>Venue: WBFF 02 (Hybrid Mode)</w:t>
      </w:r>
    </w:p>
    <w:p w14:paraId="2F84F991" w14:textId="070CDE06" w:rsidR="00571621" w:rsidRPr="007B2493" w:rsidRDefault="000F734C" w:rsidP="007B2493">
      <w:pPr>
        <w:jc w:val="both"/>
        <w:rPr>
          <w:rFonts w:cs="Times New Roman"/>
          <w:color w:val="000000" w:themeColor="text1"/>
        </w:rPr>
      </w:pPr>
      <w:r w:rsidRPr="007B2493">
        <w:rPr>
          <w:rFonts w:cs="Times New Roman"/>
          <w:color w:val="000000" w:themeColor="text1"/>
        </w:rPr>
        <w:lastRenderedPageBreak/>
        <w:t xml:space="preserve">Organized by: </w:t>
      </w:r>
      <w:r w:rsidR="00F86C97" w:rsidRPr="00F86C97">
        <w:rPr>
          <w:rFonts w:cs="Times New Roman"/>
          <w:color w:val="000000" w:themeColor="text1"/>
        </w:rPr>
        <w:t>Faculty of Technology &amp; Faculty of Education</w:t>
      </w:r>
      <w:r w:rsidRPr="007B2493">
        <w:rPr>
          <w:rFonts w:cs="Times New Roman"/>
          <w:color w:val="000000" w:themeColor="text1"/>
        </w:rPr>
        <w:t>, Kalinga University, Raipur (C.G.)</w:t>
      </w:r>
    </w:p>
    <w:p w14:paraId="1B66E986" w14:textId="77777777" w:rsidR="00571621" w:rsidRPr="007B2493" w:rsidRDefault="000F734C" w:rsidP="007B2493">
      <w:pPr>
        <w:jc w:val="both"/>
        <w:rPr>
          <w:rFonts w:cs="Times New Roman"/>
          <w:color w:val="000000" w:themeColor="text1"/>
        </w:rPr>
      </w:pPr>
      <w:r w:rsidRPr="007932DF">
        <w:rPr>
          <w:rFonts w:cs="Times New Roman"/>
          <w:color w:val="000000" w:themeColor="text1"/>
        </w:rPr>
        <w:t>In Collaboration With: Shaheed Veer Narayan Singh Shodhpeeth</w:t>
      </w:r>
      <w:bookmarkStart w:id="0" w:name="_GoBack"/>
      <w:bookmarkEnd w:id="0"/>
      <w:r w:rsidRPr="007932DF">
        <w:rPr>
          <w:rFonts w:cs="Times New Roman"/>
          <w:color w:val="000000" w:themeColor="text1"/>
        </w:rPr>
        <w:t>, Kalinga University, Chhattisgarh</w:t>
      </w:r>
    </w:p>
    <w:p w14:paraId="561975D9" w14:textId="3DFC1379" w:rsidR="00571621" w:rsidRPr="007B2493" w:rsidRDefault="000F734C" w:rsidP="007B2493">
      <w:pPr>
        <w:jc w:val="both"/>
        <w:rPr>
          <w:rFonts w:cs="Times New Roman"/>
          <w:color w:val="000000" w:themeColor="text1"/>
        </w:rPr>
      </w:pPr>
      <w:r w:rsidRPr="007B2493">
        <w:rPr>
          <w:rFonts w:cs="Times New Roman"/>
          <w:color w:val="000000" w:themeColor="text1"/>
        </w:rPr>
        <w:t xml:space="preserve">Under the Guidance of: </w:t>
      </w:r>
      <w:r w:rsidR="00F86C97" w:rsidRPr="00F86C97">
        <w:rPr>
          <w:rFonts w:cs="Times New Roman"/>
          <w:color w:val="000000" w:themeColor="text1"/>
        </w:rPr>
        <w:t xml:space="preserve">All India Council for Technical Education (AICTE) </w:t>
      </w:r>
      <w:r w:rsidRPr="007B2493">
        <w:rPr>
          <w:rFonts w:cs="Times New Roman"/>
          <w:color w:val="000000" w:themeColor="text1"/>
        </w:rPr>
        <w:t>and Central Vigilance Commission (CVC India)</w:t>
      </w:r>
    </w:p>
    <w:p w14:paraId="294A7794" w14:textId="1C4693A3" w:rsidR="002D7CED" w:rsidRDefault="000F734C" w:rsidP="007B2493">
      <w:pPr>
        <w:jc w:val="both"/>
        <w:rPr>
          <w:rFonts w:cs="Times New Roman"/>
          <w:color w:val="000000" w:themeColor="text1"/>
        </w:rPr>
      </w:pPr>
      <w:r w:rsidRPr="007B2493">
        <w:rPr>
          <w:rFonts w:cs="Times New Roman"/>
          <w:color w:val="000000" w:themeColor="text1"/>
        </w:rPr>
        <w:t xml:space="preserve">The </w:t>
      </w:r>
      <w:r w:rsidR="00E97143" w:rsidRPr="00E97143">
        <w:rPr>
          <w:rFonts w:cs="Times New Roman"/>
          <w:color w:val="000000" w:themeColor="text1"/>
        </w:rPr>
        <w:t xml:space="preserve">Faculty of Technology and Faculty of Education </w:t>
      </w:r>
      <w:r w:rsidRPr="007B2493">
        <w:rPr>
          <w:rFonts w:cs="Times New Roman"/>
          <w:color w:val="000000" w:themeColor="text1"/>
        </w:rPr>
        <w:t>jointly concluded Vigilance Awareness Week 2025 with two major events on 31st October — a special lecture in the morning and a valedictory ceremony in the afternoon.</w:t>
      </w:r>
    </w:p>
    <w:p w14:paraId="48397FF5" w14:textId="27775D7E" w:rsidR="002D7CED" w:rsidRDefault="000F734C" w:rsidP="007B2493">
      <w:pPr>
        <w:jc w:val="both"/>
        <w:rPr>
          <w:rFonts w:cs="Times New Roman"/>
          <w:color w:val="000000" w:themeColor="text1"/>
        </w:rPr>
      </w:pPr>
      <w:r w:rsidRPr="007B2493">
        <w:rPr>
          <w:rFonts w:cs="Times New Roman"/>
          <w:color w:val="000000" w:themeColor="text1"/>
        </w:rPr>
        <w:t xml:space="preserve">The morning session, ‘Remembering Patel – Integrity in Leadership,’ honored the birth anniversary of </w:t>
      </w:r>
      <w:proofErr w:type="spellStart"/>
      <w:r w:rsidRPr="007B2493">
        <w:rPr>
          <w:rFonts w:cs="Times New Roman"/>
          <w:color w:val="000000" w:themeColor="text1"/>
        </w:rPr>
        <w:t>Sardar</w:t>
      </w:r>
      <w:proofErr w:type="spellEnd"/>
      <w:r w:rsidRPr="007B2493">
        <w:rPr>
          <w:rFonts w:cs="Times New Roman"/>
          <w:color w:val="000000" w:themeColor="text1"/>
        </w:rPr>
        <w:t xml:space="preserve"> </w:t>
      </w:r>
      <w:proofErr w:type="spellStart"/>
      <w:r w:rsidRPr="007B2493">
        <w:rPr>
          <w:rFonts w:cs="Times New Roman"/>
          <w:color w:val="000000" w:themeColor="text1"/>
        </w:rPr>
        <w:t>Vallabhbhai</w:t>
      </w:r>
      <w:proofErr w:type="spellEnd"/>
      <w:r w:rsidRPr="007B2493">
        <w:rPr>
          <w:rFonts w:cs="Times New Roman"/>
          <w:color w:val="000000" w:themeColor="text1"/>
        </w:rPr>
        <w:t xml:space="preserve"> Patel. Prof. Dr. Ajay Kumar Shukla, HOD, Hindi, Faculty of Arts &amp; Humanities, delivered an inspiring lecture on Patel’s ideals of unity, ethical governance, and public integrity.</w:t>
      </w:r>
    </w:p>
    <w:p w14:paraId="190FAEF6" w14:textId="5A9AA848" w:rsidR="002D7CED" w:rsidRDefault="000F734C" w:rsidP="007B2493">
      <w:pPr>
        <w:jc w:val="both"/>
        <w:rPr>
          <w:rFonts w:cs="Times New Roman"/>
          <w:color w:val="000000" w:themeColor="text1"/>
        </w:rPr>
      </w:pPr>
      <w:r w:rsidRPr="007B2493">
        <w:rPr>
          <w:rFonts w:cs="Times New Roman"/>
          <w:color w:val="000000" w:themeColor="text1"/>
        </w:rPr>
        <w:t xml:space="preserve">The afternoon session, ‘Celebrating Integrity – Valedictory &amp; Prize Distribution,’ summarized all week-long activities including the Integrity Pledge, Essay Writing, Debate, and Poster Exhibition. Prof. Dr. Shraddha Verma, Dean, Faculty of Education, and </w:t>
      </w:r>
      <w:r w:rsidR="00E97143">
        <w:rPr>
          <w:rFonts w:cs="Times New Roman"/>
          <w:color w:val="000000" w:themeColor="text1"/>
        </w:rPr>
        <w:t xml:space="preserve">Prof. </w:t>
      </w:r>
      <w:r w:rsidRPr="007B2493">
        <w:rPr>
          <w:rFonts w:cs="Times New Roman"/>
          <w:color w:val="000000" w:themeColor="text1"/>
        </w:rPr>
        <w:t>Dr. V.C. Jha, Dean (In-Charge), Faculty of Technology, appreciated participants and faculty for their dedication to ethical awareness.</w:t>
      </w:r>
    </w:p>
    <w:p w14:paraId="29CADA34" w14:textId="7D469D5B" w:rsidR="00571621" w:rsidRPr="007B2493" w:rsidRDefault="000F734C" w:rsidP="007B2493">
      <w:pPr>
        <w:jc w:val="both"/>
        <w:rPr>
          <w:rFonts w:cs="Times New Roman"/>
          <w:color w:val="000000" w:themeColor="text1"/>
        </w:rPr>
      </w:pPr>
      <w:r w:rsidRPr="007B2493">
        <w:rPr>
          <w:rFonts w:cs="Times New Roman"/>
          <w:color w:val="000000" w:themeColor="text1"/>
        </w:rPr>
        <w:t xml:space="preserve">Awards were presented to </w:t>
      </w:r>
      <w:proofErr w:type="spellStart"/>
      <w:r w:rsidRPr="007B2493">
        <w:rPr>
          <w:rFonts w:cs="Times New Roman"/>
          <w:color w:val="000000" w:themeColor="text1"/>
        </w:rPr>
        <w:t>Sneha</w:t>
      </w:r>
      <w:proofErr w:type="spellEnd"/>
      <w:r w:rsidRPr="007B2493">
        <w:rPr>
          <w:rFonts w:cs="Times New Roman"/>
          <w:color w:val="000000" w:themeColor="text1"/>
        </w:rPr>
        <w:t xml:space="preserve"> (Essay Winner) and </w:t>
      </w:r>
      <w:proofErr w:type="spellStart"/>
      <w:r w:rsidRPr="007B2493">
        <w:rPr>
          <w:rFonts w:cs="Times New Roman"/>
          <w:color w:val="000000" w:themeColor="text1"/>
        </w:rPr>
        <w:t>Sheetal’s</w:t>
      </w:r>
      <w:proofErr w:type="spellEnd"/>
      <w:r w:rsidRPr="007B2493">
        <w:rPr>
          <w:rFonts w:cs="Times New Roman"/>
          <w:color w:val="000000" w:themeColor="text1"/>
        </w:rPr>
        <w:t xml:space="preserve"> Team (Debate Winners). The ceremony concluded with the reaffirmation of the National Integrity Pledge, celebrating the success of Vigilance Awareness Week 2025 at Kalinga University.</w:t>
      </w:r>
    </w:p>
    <w:p w14:paraId="6621C498" w14:textId="77777777" w:rsidR="00571621" w:rsidRPr="007B2493" w:rsidRDefault="000F734C" w:rsidP="007B2493">
      <w:pPr>
        <w:pStyle w:val="Heading2"/>
        <w:jc w:val="both"/>
        <w:rPr>
          <w:rFonts w:ascii="Times New Roman" w:hAnsi="Times New Roman" w:cs="Times New Roman"/>
          <w:color w:val="000000" w:themeColor="text1"/>
        </w:rPr>
      </w:pPr>
      <w:r w:rsidRPr="007B2493">
        <w:rPr>
          <w:rFonts w:ascii="Times New Roman" w:hAnsi="Times New Roman" w:cs="Times New Roman"/>
          <w:color w:val="000000" w:themeColor="text1"/>
        </w:rPr>
        <w:t>Official Links:</w:t>
      </w:r>
    </w:p>
    <w:p w14:paraId="387FF4E7" w14:textId="77777777" w:rsidR="00571621" w:rsidRPr="007B2493" w:rsidRDefault="000F734C" w:rsidP="007B2493">
      <w:pPr>
        <w:jc w:val="both"/>
        <w:rPr>
          <w:rFonts w:cs="Times New Roman"/>
          <w:color w:val="000000" w:themeColor="text1"/>
        </w:rPr>
      </w:pPr>
      <w:r w:rsidRPr="007B2493">
        <w:rPr>
          <w:rFonts w:cs="Times New Roman"/>
          <w:color w:val="000000" w:themeColor="text1"/>
        </w:rPr>
        <w:t>Central Vigilance Commission (CVC): https://www.cvc.gov.in</w:t>
      </w:r>
    </w:p>
    <w:p w14:paraId="624FCF4A" w14:textId="3B059ABB" w:rsidR="00C36F02" w:rsidRDefault="00C36F02" w:rsidP="007B2493">
      <w:pPr>
        <w:jc w:val="both"/>
        <w:rPr>
          <w:rFonts w:cs="Times New Roman"/>
          <w:color w:val="000000" w:themeColor="text1"/>
        </w:rPr>
      </w:pPr>
      <w:r w:rsidRPr="00C36F02">
        <w:rPr>
          <w:rFonts w:cs="Times New Roman"/>
          <w:color w:val="000000" w:themeColor="text1"/>
        </w:rPr>
        <w:t xml:space="preserve">All India Council for Technical Education (AICTE): https://www.aicte.gov.in </w:t>
      </w:r>
    </w:p>
    <w:p w14:paraId="6695B42E" w14:textId="2AD02260" w:rsidR="00571621" w:rsidRPr="007B2493" w:rsidRDefault="000F734C" w:rsidP="007B2493">
      <w:pPr>
        <w:jc w:val="both"/>
        <w:rPr>
          <w:rFonts w:cs="Times New Roman"/>
          <w:color w:val="000000" w:themeColor="text1"/>
        </w:rPr>
      </w:pPr>
      <w:r w:rsidRPr="007B2493">
        <w:rPr>
          <w:rFonts w:cs="Times New Roman"/>
          <w:color w:val="000000" w:themeColor="text1"/>
        </w:rPr>
        <w:t>Kalinga University: https://www.kalingauniversity.ac.in</w:t>
      </w:r>
    </w:p>
    <w:p w14:paraId="182E4312" w14:textId="15148CF4" w:rsidR="00571621" w:rsidRDefault="000F734C" w:rsidP="007B2493">
      <w:pPr>
        <w:jc w:val="both"/>
        <w:rPr>
          <w:rFonts w:cs="Times New Roman"/>
          <w:color w:val="000000" w:themeColor="text1"/>
        </w:rPr>
      </w:pPr>
      <w:r w:rsidRPr="007B2493">
        <w:rPr>
          <w:rFonts w:cs="Times New Roman"/>
          <w:color w:val="000000" w:themeColor="text1"/>
        </w:rPr>
        <w:t>#VigilanceAwarenessWeek2025</w:t>
      </w:r>
      <w:r w:rsidR="00EA21A2">
        <w:rPr>
          <w:rFonts w:cs="Times New Roman"/>
          <w:color w:val="000000" w:themeColor="text1"/>
        </w:rPr>
        <w:t xml:space="preserve"> #</w:t>
      </w:r>
      <w:proofErr w:type="spellStart"/>
      <w:r w:rsidR="00EA21A2">
        <w:rPr>
          <w:rFonts w:cs="Times New Roman"/>
          <w:color w:val="000000" w:themeColor="text1"/>
        </w:rPr>
        <w:t>IntegrityFirst</w:t>
      </w:r>
      <w:proofErr w:type="spellEnd"/>
      <w:r w:rsidR="00EA21A2">
        <w:rPr>
          <w:rFonts w:cs="Times New Roman"/>
          <w:color w:val="000000" w:themeColor="text1"/>
        </w:rPr>
        <w:t xml:space="preserve"> #</w:t>
      </w:r>
      <w:proofErr w:type="spellStart"/>
      <w:r w:rsidR="00EA21A2">
        <w:rPr>
          <w:rFonts w:cs="Times New Roman"/>
          <w:color w:val="000000" w:themeColor="text1"/>
        </w:rPr>
        <w:t>CVCIndia</w:t>
      </w:r>
      <w:proofErr w:type="spellEnd"/>
      <w:r w:rsidR="00EA21A2">
        <w:rPr>
          <w:rFonts w:cs="Times New Roman"/>
          <w:color w:val="000000" w:themeColor="text1"/>
        </w:rPr>
        <w:t xml:space="preserve"> #AICTE</w:t>
      </w:r>
      <w:r w:rsidRPr="007B2493">
        <w:rPr>
          <w:rFonts w:cs="Times New Roman"/>
          <w:color w:val="000000" w:themeColor="text1"/>
        </w:rPr>
        <w:t xml:space="preserve"> #</w:t>
      </w:r>
      <w:proofErr w:type="spellStart"/>
      <w:r w:rsidRPr="007B2493">
        <w:rPr>
          <w:rFonts w:cs="Times New Roman"/>
          <w:color w:val="000000" w:themeColor="text1"/>
        </w:rPr>
        <w:t>KalingaUniversity</w:t>
      </w:r>
      <w:proofErr w:type="spellEnd"/>
      <w:r w:rsidRPr="007B2493">
        <w:rPr>
          <w:rFonts w:cs="Times New Roman"/>
          <w:color w:val="000000" w:themeColor="text1"/>
        </w:rPr>
        <w:t xml:space="preserve"> #</w:t>
      </w:r>
      <w:proofErr w:type="spellStart"/>
      <w:r w:rsidRPr="007B2493">
        <w:rPr>
          <w:rFonts w:cs="Times New Roman"/>
          <w:color w:val="000000" w:themeColor="text1"/>
        </w:rPr>
        <w:t>EthicsInEducation</w:t>
      </w:r>
      <w:proofErr w:type="spellEnd"/>
      <w:r w:rsidRPr="007B2493">
        <w:rPr>
          <w:rFonts w:cs="Times New Roman"/>
          <w:color w:val="000000" w:themeColor="text1"/>
        </w:rPr>
        <w:t xml:space="preserve"> #</w:t>
      </w:r>
      <w:proofErr w:type="spellStart"/>
      <w:r w:rsidRPr="007B2493">
        <w:rPr>
          <w:rFonts w:cs="Times New Roman"/>
          <w:color w:val="000000" w:themeColor="text1"/>
        </w:rPr>
        <w:t>TransparencyMatters</w:t>
      </w:r>
      <w:proofErr w:type="spellEnd"/>
      <w:r w:rsidRPr="007B2493">
        <w:rPr>
          <w:rFonts w:cs="Times New Roman"/>
          <w:color w:val="000000" w:themeColor="text1"/>
        </w:rPr>
        <w:t xml:space="preserve"> #</w:t>
      </w:r>
      <w:proofErr w:type="spellStart"/>
      <w:r w:rsidRPr="007B2493">
        <w:rPr>
          <w:rFonts w:cs="Times New Roman"/>
          <w:color w:val="000000" w:themeColor="text1"/>
        </w:rPr>
        <w:t>SatarkBharat</w:t>
      </w:r>
      <w:proofErr w:type="spellEnd"/>
      <w:r w:rsidRPr="007B2493">
        <w:rPr>
          <w:rFonts w:cs="Times New Roman"/>
          <w:color w:val="000000" w:themeColor="text1"/>
        </w:rPr>
        <w:t xml:space="preserve"> #</w:t>
      </w:r>
      <w:proofErr w:type="spellStart"/>
      <w:r w:rsidRPr="007B2493">
        <w:rPr>
          <w:rFonts w:cs="Times New Roman"/>
          <w:color w:val="000000" w:themeColor="text1"/>
        </w:rPr>
        <w:t>OurSharedResponsibility</w:t>
      </w:r>
      <w:proofErr w:type="spellEnd"/>
      <w:r w:rsidRPr="007B2493">
        <w:rPr>
          <w:rFonts w:cs="Times New Roman"/>
          <w:color w:val="000000" w:themeColor="text1"/>
        </w:rPr>
        <w:t xml:space="preserve"> #</w:t>
      </w:r>
      <w:proofErr w:type="spellStart"/>
      <w:r w:rsidRPr="007B2493">
        <w:rPr>
          <w:rFonts w:cs="Times New Roman"/>
          <w:color w:val="000000" w:themeColor="text1"/>
        </w:rPr>
        <w:t>SardarPatelJayanti</w:t>
      </w:r>
      <w:proofErr w:type="spellEnd"/>
      <w:r w:rsidRPr="007B2493">
        <w:rPr>
          <w:rFonts w:cs="Times New Roman"/>
          <w:color w:val="000000" w:themeColor="text1"/>
        </w:rPr>
        <w:t xml:space="preserve"> #</w:t>
      </w:r>
      <w:proofErr w:type="spellStart"/>
      <w:r w:rsidRPr="007B2493">
        <w:rPr>
          <w:rFonts w:cs="Times New Roman"/>
          <w:color w:val="000000" w:themeColor="text1"/>
        </w:rPr>
        <w:t>IntegrityInLeadership</w:t>
      </w:r>
      <w:proofErr w:type="spellEnd"/>
    </w:p>
    <w:p w14:paraId="63E97F69" w14:textId="146385D0" w:rsidR="00B65702" w:rsidRDefault="00DA5289" w:rsidP="007B2493">
      <w:pPr>
        <w:jc w:val="both"/>
        <w:rPr>
          <w:rFonts w:cs="Times New Roman"/>
          <w:color w:val="000000" w:themeColor="text1"/>
        </w:rPr>
      </w:pPr>
      <w:r>
        <w:rPr>
          <w:rFonts w:cs="Times New Roman"/>
          <w:noProof/>
          <w:color w:val="000000" w:themeColor="text1"/>
        </w:rPr>
        <w:lastRenderedPageBreak/>
        <w:drawing>
          <wp:anchor distT="0" distB="0" distL="114300" distR="114300" simplePos="0" relativeHeight="251659264" behindDoc="1" locked="0" layoutInCell="1" allowOverlap="1" wp14:anchorId="4F5DE3EE" wp14:editId="56FA997D">
            <wp:simplePos x="0" y="0"/>
            <wp:positionH relativeFrom="column">
              <wp:posOffset>3060700</wp:posOffset>
            </wp:positionH>
            <wp:positionV relativeFrom="paragraph">
              <wp:posOffset>3408680</wp:posOffset>
            </wp:positionV>
            <wp:extent cx="2314575" cy="3117850"/>
            <wp:effectExtent l="0" t="0" r="9525" b="6350"/>
            <wp:wrapTight wrapText="bothSides">
              <wp:wrapPolygon edited="0">
                <wp:start x="0" y="0"/>
                <wp:lineTo x="0" y="21512"/>
                <wp:lineTo x="21511" y="21512"/>
                <wp:lineTo x="21511" y="0"/>
                <wp:lineTo x="0" y="0"/>
              </wp:wrapPolygon>
            </wp:wrapTight>
            <wp:docPr id="20906774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11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 wp14:anchorId="402F53DA" wp14:editId="43592968">
            <wp:simplePos x="0" y="0"/>
            <wp:positionH relativeFrom="column">
              <wp:posOffset>-323850</wp:posOffset>
            </wp:positionH>
            <wp:positionV relativeFrom="paragraph">
              <wp:posOffset>3427730</wp:posOffset>
            </wp:positionV>
            <wp:extent cx="3009900" cy="3238500"/>
            <wp:effectExtent l="0" t="0" r="0" b="0"/>
            <wp:wrapTight wrapText="bothSides">
              <wp:wrapPolygon edited="0">
                <wp:start x="0" y="0"/>
                <wp:lineTo x="0" y="21473"/>
                <wp:lineTo x="21463" y="21473"/>
                <wp:lineTo x="21463" y="0"/>
                <wp:lineTo x="0" y="0"/>
              </wp:wrapPolygon>
            </wp:wrapTight>
            <wp:docPr id="2080383212" name="Picture 5" descr="A person standing in front of a classroom with a projecto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383212" name="Picture 5" descr="A person standing in front of a classroom with a projector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702">
        <w:rPr>
          <w:rFonts w:cs="Times New Roman"/>
          <w:noProof/>
          <w:color w:val="000000" w:themeColor="text1"/>
        </w:rPr>
        <w:drawing>
          <wp:inline distT="0" distB="0" distL="0" distR="0" wp14:anchorId="4B682F16" wp14:editId="15E92411">
            <wp:extent cx="2306955" cy="3208057"/>
            <wp:effectExtent l="0" t="0" r="0" b="0"/>
            <wp:docPr id="150924025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367" cy="3218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000000" w:themeColor="text1"/>
        </w:rPr>
        <w:drawing>
          <wp:inline distT="0" distB="0" distL="0" distR="0" wp14:anchorId="2F25065C" wp14:editId="7F6E2091">
            <wp:extent cx="2946400" cy="3168650"/>
            <wp:effectExtent l="0" t="0" r="6350" b="0"/>
            <wp:docPr id="10648274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316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17143E" w14:textId="3D54082D" w:rsidR="002D7CED" w:rsidRDefault="002D7CED" w:rsidP="00B65702">
      <w:pPr>
        <w:jc w:val="center"/>
        <w:rPr>
          <w:rFonts w:cs="Times New Roman"/>
          <w:noProof/>
          <w:color w:val="000000" w:themeColor="text1"/>
        </w:rPr>
      </w:pPr>
    </w:p>
    <w:p w14:paraId="61085E68" w14:textId="25284172" w:rsidR="002D7CED" w:rsidRPr="002D7CED" w:rsidRDefault="002D7CED" w:rsidP="002D7CED">
      <w:pPr>
        <w:rPr>
          <w:rFonts w:cs="Times New Roman"/>
        </w:rPr>
      </w:pPr>
    </w:p>
    <w:p w14:paraId="2D0FF93E" w14:textId="24C5E297" w:rsidR="002D7CED" w:rsidRDefault="002D7CED" w:rsidP="00B65702">
      <w:pPr>
        <w:jc w:val="center"/>
        <w:rPr>
          <w:rFonts w:cs="Times New Roman"/>
          <w:noProof/>
          <w:color w:val="000000" w:themeColor="text1"/>
        </w:rPr>
      </w:pPr>
    </w:p>
    <w:p w14:paraId="43C2689B" w14:textId="141D0907" w:rsidR="00B65702" w:rsidRDefault="00DA5289" w:rsidP="002D7CED">
      <w:pPr>
        <w:rPr>
          <w:rFonts w:cs="Times New Roman"/>
          <w:noProof/>
          <w:color w:val="000000" w:themeColor="text1"/>
        </w:rPr>
      </w:pPr>
      <w:r>
        <w:rPr>
          <w:rFonts w:cs="Times New Roman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518B45F" wp14:editId="779D8204">
            <wp:simplePos x="0" y="0"/>
            <wp:positionH relativeFrom="column">
              <wp:posOffset>2781300</wp:posOffset>
            </wp:positionH>
            <wp:positionV relativeFrom="paragraph">
              <wp:posOffset>127000</wp:posOffset>
            </wp:positionV>
            <wp:extent cx="3064510" cy="3117850"/>
            <wp:effectExtent l="0" t="0" r="2540" b="6350"/>
            <wp:wrapTight wrapText="bothSides">
              <wp:wrapPolygon edited="0">
                <wp:start x="0" y="0"/>
                <wp:lineTo x="0" y="21512"/>
                <wp:lineTo x="21484" y="21512"/>
                <wp:lineTo x="21484" y="0"/>
                <wp:lineTo x="0" y="0"/>
              </wp:wrapPolygon>
            </wp:wrapTight>
            <wp:docPr id="12219026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311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289">
        <w:rPr>
          <w:rFonts w:cs="Times New Roman"/>
          <w:noProof/>
        </w:rPr>
        <w:drawing>
          <wp:anchor distT="0" distB="0" distL="114300" distR="114300" simplePos="0" relativeHeight="251661312" behindDoc="1" locked="0" layoutInCell="1" allowOverlap="1" wp14:anchorId="71007972" wp14:editId="035BBC0F">
            <wp:simplePos x="0" y="0"/>
            <wp:positionH relativeFrom="column">
              <wp:posOffset>-482600</wp:posOffset>
            </wp:positionH>
            <wp:positionV relativeFrom="paragraph">
              <wp:posOffset>63500</wp:posOffset>
            </wp:positionV>
            <wp:extent cx="2940050" cy="3232150"/>
            <wp:effectExtent l="0" t="0" r="0" b="6350"/>
            <wp:wrapTight wrapText="bothSides">
              <wp:wrapPolygon edited="0">
                <wp:start x="0" y="0"/>
                <wp:lineTo x="0" y="21515"/>
                <wp:lineTo x="21413" y="21515"/>
                <wp:lineTo x="21413" y="0"/>
                <wp:lineTo x="0" y="0"/>
              </wp:wrapPolygon>
            </wp:wrapTight>
            <wp:docPr id="1185577020" name="Picture 1" descr="A close-up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577020" name="Picture 1" descr="A close-up of a website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EE6A1" w14:textId="31AE03B4" w:rsidR="00B65702" w:rsidRDefault="00B65702" w:rsidP="002D7CED">
      <w:pPr>
        <w:rPr>
          <w:rFonts w:cs="Times New Roman"/>
          <w:noProof/>
          <w:color w:val="000000" w:themeColor="text1"/>
        </w:rPr>
      </w:pPr>
    </w:p>
    <w:p w14:paraId="2C24240C" w14:textId="3AC41637" w:rsidR="00B65702" w:rsidRDefault="00B65702" w:rsidP="00B65702">
      <w:pPr>
        <w:jc w:val="center"/>
        <w:rPr>
          <w:rFonts w:cs="Times New Roman"/>
          <w:noProof/>
          <w:color w:val="000000" w:themeColor="text1"/>
        </w:rPr>
      </w:pPr>
    </w:p>
    <w:p w14:paraId="2F0B5464" w14:textId="218A6516" w:rsidR="002D7CED" w:rsidRDefault="002D7CED" w:rsidP="002D7CED">
      <w:pPr>
        <w:jc w:val="center"/>
        <w:rPr>
          <w:rFonts w:cs="Times New Roman"/>
        </w:rPr>
      </w:pPr>
    </w:p>
    <w:p w14:paraId="1A8B939B" w14:textId="00EB0E8A" w:rsidR="00DA5289" w:rsidRPr="002D7CED" w:rsidRDefault="00DA5289" w:rsidP="002D7CED">
      <w:pPr>
        <w:jc w:val="center"/>
        <w:rPr>
          <w:rFonts w:cs="Times New Roman"/>
        </w:rPr>
      </w:pPr>
    </w:p>
    <w:sectPr w:rsidR="00DA5289" w:rsidRPr="002D7CED" w:rsidSect="00F314A1">
      <w:pgSz w:w="12240" w:h="15840"/>
      <w:pgMar w:top="99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Kokila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34616"/>
    <w:rsid w:val="0006063C"/>
    <w:rsid w:val="000F734C"/>
    <w:rsid w:val="0015074B"/>
    <w:rsid w:val="0029639D"/>
    <w:rsid w:val="002D7CED"/>
    <w:rsid w:val="00326F90"/>
    <w:rsid w:val="00571621"/>
    <w:rsid w:val="005D7867"/>
    <w:rsid w:val="005F55F6"/>
    <w:rsid w:val="007932DF"/>
    <w:rsid w:val="007A0A59"/>
    <w:rsid w:val="007B2493"/>
    <w:rsid w:val="00AA1D8D"/>
    <w:rsid w:val="00B14301"/>
    <w:rsid w:val="00B47730"/>
    <w:rsid w:val="00B65702"/>
    <w:rsid w:val="00C36F02"/>
    <w:rsid w:val="00CB0664"/>
    <w:rsid w:val="00DA5289"/>
    <w:rsid w:val="00E97143"/>
    <w:rsid w:val="00EA21A2"/>
    <w:rsid w:val="00F314A1"/>
    <w:rsid w:val="00F86C9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B25CF4"/>
  <w14:defaultImageDpi w14:val="300"/>
  <w15:docId w15:val="{CFE1F44A-019B-498C-B6B6-BAA1DC9FA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693F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C36F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127D04-0D70-40E8-889F-2EC055592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346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2319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kalinga</cp:lastModifiedBy>
  <cp:revision>3</cp:revision>
  <dcterms:created xsi:type="dcterms:W3CDTF">2025-10-30T09:06:00Z</dcterms:created>
  <dcterms:modified xsi:type="dcterms:W3CDTF">2025-10-30T09:50:00Z</dcterms:modified>
  <cp:category/>
</cp:coreProperties>
</file>